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E46B" w14:textId="77777777" w:rsidR="00116104" w:rsidRPr="00116104" w:rsidRDefault="00116104" w:rsidP="009C62F9">
      <w:pPr>
        <w:spacing w:after="0" w:line="240" w:lineRule="auto"/>
        <w:ind w:left="424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1</w:t>
      </w:r>
    </w:p>
    <w:p w14:paraId="0081D283" w14:textId="77777777" w:rsidR="00116104" w:rsidRPr="00116104" w:rsidRDefault="00116104" w:rsidP="009C62F9">
      <w:pPr>
        <w:spacing w:after="0" w:line="240" w:lineRule="auto"/>
        <w:ind w:left="424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ogłoszenia o otwartym konkursie ofert</w:t>
      </w:r>
    </w:p>
    <w:p w14:paraId="0F75A5D0" w14:textId="77777777" w:rsidR="00116104" w:rsidRPr="00116104" w:rsidRDefault="00116104" w:rsidP="00D56A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463DF8D" w14:textId="77777777" w:rsidR="00D56A8B" w:rsidRDefault="00D56A8B" w:rsidP="00D56A8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98C8FFF" w14:textId="77777777" w:rsidR="00D56A8B" w:rsidRDefault="00D56A8B" w:rsidP="00D56A8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F66D536" w14:textId="5683CE42" w:rsidR="00116104" w:rsidRPr="00116104" w:rsidRDefault="00116104" w:rsidP="009C62F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Kryteria oceny formalnej oferty</w:t>
      </w:r>
    </w:p>
    <w:p w14:paraId="52095173" w14:textId="431E3B13" w:rsidR="0053019F" w:rsidRPr="0053019F" w:rsidRDefault="00116104" w:rsidP="00D2578C">
      <w:pPr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złożonej w odpowiedzi na ogłoszenie o otwartym konkursie ofert na realizację zadania publicznego </w:t>
      </w:r>
      <w:r w:rsidR="005301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zakresie pomocy społecznej </w:t>
      </w: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202</w:t>
      </w:r>
      <w:r w:rsidR="008F093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Pr="001161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roku, pn.: </w:t>
      </w:r>
      <w:r w:rsidR="0053019F" w:rsidRPr="0053019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„</w:t>
      </w:r>
      <w:bookmarkStart w:id="0" w:name="_Hlk189831111"/>
      <w:r w:rsidR="0053019F" w:rsidRPr="0053019F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Wspomaganie funkcjonowania i integracji rodzin ubogich, niewydolnych </w:t>
      </w:r>
      <w:r w:rsidR="0053019F" w:rsidRPr="0053019F">
        <w:rPr>
          <w:rFonts w:ascii="Arial" w:eastAsia="Calibri" w:hAnsi="Arial" w:cs="Arial"/>
          <w:bCs/>
          <w:kern w:val="0"/>
          <w:sz w:val="24"/>
          <w:szCs w:val="24"/>
          <w:lang w:eastAsia="pl-PL"/>
          <w14:ligatures w14:val="none"/>
        </w:rPr>
        <w:t>wychowawczo i dysfunkcyjnych poprzez organizowanie spotkań okolicznościowych</w:t>
      </w:r>
      <w:bookmarkEnd w:id="0"/>
      <w:r w:rsidR="0053019F" w:rsidRPr="0053019F">
        <w:rPr>
          <w:rFonts w:ascii="Arial" w:eastAsia="Calibri" w:hAnsi="Arial" w:cs="Arial"/>
          <w:bCs/>
          <w:kern w:val="0"/>
          <w:sz w:val="24"/>
          <w:szCs w:val="24"/>
          <w:lang w:eastAsia="pl-PL"/>
          <w14:ligatures w14:val="none"/>
        </w:rPr>
        <w:t>”.</w:t>
      </w:r>
    </w:p>
    <w:p w14:paraId="170E43E3" w14:textId="4A868743" w:rsidR="00116104" w:rsidRPr="00116104" w:rsidRDefault="00116104" w:rsidP="00D2578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94F0D55" w14:textId="77777777" w:rsidR="00116104" w:rsidRPr="00116104" w:rsidRDefault="00116104" w:rsidP="00D2578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8BF3802" w14:textId="77777777" w:rsidR="00116104" w:rsidRPr="00116104" w:rsidRDefault="00116104" w:rsidP="00D2578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AD45073" w14:textId="77777777" w:rsidR="00116104" w:rsidRPr="00116104" w:rsidRDefault="00116104" w:rsidP="00D2578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E1F11F3" w14:textId="77777777" w:rsidR="00116104" w:rsidRPr="00116104" w:rsidRDefault="00116104" w:rsidP="00D2578C">
      <w:pPr>
        <w:rPr>
          <w:rFonts w:ascii="Arial" w:eastAsia="Calibri" w:hAnsi="Arial" w:cs="Arial"/>
          <w:b/>
          <w:bCs/>
          <w:sz w:val="24"/>
          <w:szCs w:val="24"/>
        </w:rPr>
      </w:pPr>
      <w:r w:rsidRPr="00116104">
        <w:rPr>
          <w:rFonts w:ascii="Arial" w:eastAsia="Calibri" w:hAnsi="Arial" w:cs="Arial"/>
          <w:b/>
          <w:bCs/>
          <w:sz w:val="24"/>
          <w:szCs w:val="24"/>
        </w:rPr>
        <w:t>Kryteria oceny formalnej niepodlegające poprawie, których niespełnienie powoduje odrzucenie oferty bez możliwości jej uzupełnienia:</w:t>
      </w:r>
    </w:p>
    <w:p w14:paraId="5621F820" w14:textId="77777777" w:rsidR="0053019F" w:rsidRDefault="0053019F" w:rsidP="00D2578C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89820924"/>
      <w:r w:rsidRPr="0053019F">
        <w:rPr>
          <w:rFonts w:ascii="Arial" w:eastAsia="Times New Roman" w:hAnsi="Arial" w:cs="Arial"/>
          <w:sz w:val="24"/>
          <w:szCs w:val="24"/>
          <w:lang w:eastAsia="pl-PL"/>
        </w:rPr>
        <w:t>Oferta została złożona w terminie określonym w punkcie IV.1. ogłoszenia konkursowego,</w:t>
      </w:r>
    </w:p>
    <w:p w14:paraId="52A58144" w14:textId="77777777" w:rsidR="0053019F" w:rsidRDefault="0053019F" w:rsidP="00D2578C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3019F">
        <w:rPr>
          <w:rFonts w:ascii="Arial" w:eastAsia="Times New Roman" w:hAnsi="Arial" w:cs="Arial"/>
          <w:sz w:val="24"/>
          <w:szCs w:val="24"/>
          <w:lang w:eastAsia="pl-PL"/>
        </w:rPr>
        <w:t>oferta została sporządzona w Generatorze eNGO,</w:t>
      </w:r>
    </w:p>
    <w:p w14:paraId="56ED8F53" w14:textId="77777777" w:rsidR="0053019F" w:rsidRDefault="0053019F" w:rsidP="00D2578C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301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oferta została złożona w sposób określony w punkcie IV.2</w:t>
      </w:r>
      <w:r w:rsidRPr="0053019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4EEA965" w14:textId="77777777" w:rsidR="0053019F" w:rsidRDefault="0053019F" w:rsidP="00D2578C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3019F">
        <w:rPr>
          <w:rFonts w:ascii="Arial" w:eastAsia="Times New Roman" w:hAnsi="Arial" w:cs="Arial"/>
          <w:sz w:val="24"/>
          <w:szCs w:val="24"/>
          <w:lang w:eastAsia="pl-PL"/>
        </w:rPr>
        <w:t xml:space="preserve">złożona oferta posiada taką samą sumę kontrolną jak oferta sporządzona </w:t>
      </w:r>
      <w:r w:rsidRPr="0053019F">
        <w:rPr>
          <w:rFonts w:ascii="Arial" w:eastAsia="Times New Roman" w:hAnsi="Arial" w:cs="Arial"/>
          <w:sz w:val="24"/>
          <w:szCs w:val="24"/>
          <w:lang w:eastAsia="pl-PL"/>
        </w:rPr>
        <w:br/>
        <w:t>w Generatorze eNGO,</w:t>
      </w:r>
    </w:p>
    <w:p w14:paraId="0C75B603" w14:textId="77777777" w:rsidR="0053019F" w:rsidRDefault="0053019F" w:rsidP="00D2578C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3019F">
        <w:rPr>
          <w:rFonts w:ascii="Arial" w:eastAsia="Times New Roman" w:hAnsi="Arial" w:cs="Arial"/>
          <w:sz w:val="24"/>
          <w:szCs w:val="24"/>
          <w:lang w:eastAsia="pl-PL"/>
        </w:rPr>
        <w:t>oferta została złożona przez podmiot uprawniony,</w:t>
      </w:r>
    </w:p>
    <w:p w14:paraId="6C2E595D" w14:textId="77777777" w:rsidR="0053019F" w:rsidRDefault="0053019F" w:rsidP="00D2578C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3019F">
        <w:rPr>
          <w:rFonts w:ascii="Arial" w:eastAsia="Times New Roman" w:hAnsi="Arial" w:cs="Arial"/>
          <w:sz w:val="24"/>
          <w:szCs w:val="24"/>
          <w:lang w:eastAsia="pl-PL"/>
        </w:rPr>
        <w:t>Oferent, który złożył ofertę prowadzi działalność statutową w dziedzinie objętej konkursem,</w:t>
      </w:r>
    </w:p>
    <w:p w14:paraId="2C5833B1" w14:textId="2A71D613" w:rsidR="0053019F" w:rsidRPr="0053019F" w:rsidRDefault="0053019F" w:rsidP="00D2578C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3019F">
        <w:rPr>
          <w:rFonts w:ascii="Arial" w:eastAsia="Times New Roman" w:hAnsi="Arial" w:cs="Arial"/>
          <w:sz w:val="24"/>
          <w:szCs w:val="24"/>
          <w:lang w:eastAsia="pl-PL"/>
        </w:rPr>
        <w:t>wkład Oferenta wynosi nie mniej niż 10% całkowitych kosztów realizacji zadania,</w:t>
      </w:r>
    </w:p>
    <w:p w14:paraId="67B45821" w14:textId="77777777" w:rsidR="00116104" w:rsidRPr="00116104" w:rsidRDefault="00116104" w:rsidP="00D2578C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CA5DBCF" w14:textId="77777777" w:rsidR="00116104" w:rsidRPr="00116104" w:rsidRDefault="00116104" w:rsidP="00D2578C">
      <w:pPr>
        <w:spacing w:line="240" w:lineRule="auto"/>
        <w:ind w:left="60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161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Kryteria oceny formalnej, w przypadku których stwierdzone braki/błędy podlegają uzupełnieniu w wyznaczonym terminie:</w:t>
      </w:r>
    </w:p>
    <w:p w14:paraId="51EE444D" w14:textId="77777777" w:rsidR="00116104" w:rsidRPr="00116104" w:rsidRDefault="00116104" w:rsidP="00D2578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E051399" w14:textId="77777777" w:rsidR="0053019F" w:rsidRDefault="0053019F" w:rsidP="00D2578C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3019F">
        <w:rPr>
          <w:rFonts w:ascii="Arial" w:eastAsia="Times New Roman" w:hAnsi="Arial" w:cs="Arial"/>
          <w:sz w:val="24"/>
          <w:szCs w:val="24"/>
          <w:lang w:eastAsia="pl-PL"/>
        </w:rPr>
        <w:t>oferta zawiera właściwe załączniki, wynikające z ogłoszenia konkursowego (punkt IV.10 ogłoszenia),</w:t>
      </w:r>
    </w:p>
    <w:p w14:paraId="23DD8464" w14:textId="13104668" w:rsidR="0053019F" w:rsidRPr="0053019F" w:rsidRDefault="0053019F" w:rsidP="00D2578C">
      <w:pPr>
        <w:numPr>
          <w:ilvl w:val="0"/>
          <w:numId w:val="4"/>
        </w:num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3019F">
        <w:rPr>
          <w:rFonts w:ascii="Arial" w:eastAsia="Times New Roman" w:hAnsi="Arial" w:cs="Arial"/>
          <w:sz w:val="24"/>
          <w:szCs w:val="24"/>
          <w:lang w:eastAsia="pl-PL"/>
        </w:rPr>
        <w:t xml:space="preserve">oferta została podpisana jednolicie przez osoby upoważnione, (Oferent zostanie wezwany do uzupełnienia wyłącznie w przypadku złożenia oferty podpisanej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3019F">
        <w:rPr>
          <w:rFonts w:ascii="Arial" w:eastAsia="Times New Roman" w:hAnsi="Arial" w:cs="Arial"/>
          <w:sz w:val="24"/>
          <w:szCs w:val="24"/>
          <w:lang w:eastAsia="pl-PL"/>
        </w:rPr>
        <w:t xml:space="preserve">w sposób mieszany, tj. podpisem sporządzonym odręcznie, jak i kwalifikowanym podpisem elektronicznym). </w:t>
      </w:r>
    </w:p>
    <w:p w14:paraId="3300B0DB" w14:textId="77777777" w:rsidR="00116104" w:rsidRPr="00116104" w:rsidRDefault="00116104" w:rsidP="00D56A8B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C8D9255" w14:textId="77777777" w:rsidR="00116104" w:rsidRPr="00116104" w:rsidRDefault="00116104" w:rsidP="00D56A8B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bookmarkEnd w:id="1"/>
    <w:p w14:paraId="1E339961" w14:textId="77777777" w:rsidR="00116104" w:rsidRPr="00116104" w:rsidRDefault="00116104" w:rsidP="00D56A8B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C8FD131" w14:textId="77777777" w:rsidR="00116104" w:rsidRPr="00116104" w:rsidRDefault="00116104" w:rsidP="00D56A8B">
      <w:pPr>
        <w:spacing w:after="0" w:line="240" w:lineRule="auto"/>
        <w:ind w:left="360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4590C0E" w14:textId="77777777" w:rsidR="00116104" w:rsidRPr="00116104" w:rsidRDefault="00116104" w:rsidP="00D56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7306B53" w14:textId="77777777" w:rsidR="00116104" w:rsidRPr="00116104" w:rsidRDefault="00116104" w:rsidP="00D56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7921AE8" w14:textId="77777777" w:rsidR="00116104" w:rsidRPr="00116104" w:rsidRDefault="00116104" w:rsidP="00D56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15D9284" w14:textId="77777777" w:rsidR="00116104" w:rsidRPr="00116104" w:rsidRDefault="00116104" w:rsidP="00D56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DCAAEA3" w14:textId="77777777" w:rsidR="00116104" w:rsidRPr="00116104" w:rsidRDefault="00116104" w:rsidP="00D56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39A9781" w14:textId="77777777" w:rsidR="00116104" w:rsidRPr="00116104" w:rsidRDefault="00116104" w:rsidP="00D56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CB3061C" w14:textId="77777777" w:rsidR="00116104" w:rsidRPr="00116104" w:rsidRDefault="00116104" w:rsidP="00D56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61517FA" w14:textId="77777777" w:rsidR="00D734AF" w:rsidRDefault="00D734AF" w:rsidP="00D56A8B"/>
    <w:sectPr w:rsidR="00D7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88E"/>
    <w:multiLevelType w:val="hybridMultilevel"/>
    <w:tmpl w:val="631A6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3AF8"/>
    <w:multiLevelType w:val="hybridMultilevel"/>
    <w:tmpl w:val="CDFCF75E"/>
    <w:lvl w:ilvl="0" w:tplc="FFFFFFFF">
      <w:start w:val="1"/>
      <w:numFmt w:val="decimal"/>
      <w:lvlText w:val="%1)"/>
      <w:lvlJc w:val="left"/>
      <w:pPr>
        <w:ind w:left="100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E6C3E26"/>
    <w:multiLevelType w:val="hybridMultilevel"/>
    <w:tmpl w:val="6492CCE4"/>
    <w:lvl w:ilvl="0" w:tplc="ED52F3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736985"/>
    <w:multiLevelType w:val="hybridMultilevel"/>
    <w:tmpl w:val="CEFE913E"/>
    <w:lvl w:ilvl="0" w:tplc="B002E1AA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D005B"/>
    <w:multiLevelType w:val="hybridMultilevel"/>
    <w:tmpl w:val="CDFCF75E"/>
    <w:lvl w:ilvl="0" w:tplc="52CA7B92">
      <w:start w:val="1"/>
      <w:numFmt w:val="decimal"/>
      <w:lvlText w:val="%1)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929650634">
    <w:abstractNumId w:val="0"/>
  </w:num>
  <w:num w:numId="2" w16cid:durableId="1936863950">
    <w:abstractNumId w:val="3"/>
  </w:num>
  <w:num w:numId="3" w16cid:durableId="927614202">
    <w:abstractNumId w:val="4"/>
  </w:num>
  <w:num w:numId="4" w16cid:durableId="1940989425">
    <w:abstractNumId w:val="1"/>
  </w:num>
  <w:num w:numId="5" w16cid:durableId="136767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95"/>
    <w:rsid w:val="00116104"/>
    <w:rsid w:val="00213ABC"/>
    <w:rsid w:val="002407FB"/>
    <w:rsid w:val="00327150"/>
    <w:rsid w:val="00450395"/>
    <w:rsid w:val="0053019F"/>
    <w:rsid w:val="00625365"/>
    <w:rsid w:val="00631B6E"/>
    <w:rsid w:val="008554E1"/>
    <w:rsid w:val="008F0934"/>
    <w:rsid w:val="009C62F9"/>
    <w:rsid w:val="00A1450F"/>
    <w:rsid w:val="00C30EDD"/>
    <w:rsid w:val="00D2578C"/>
    <w:rsid w:val="00D56A8B"/>
    <w:rsid w:val="00D734AF"/>
    <w:rsid w:val="00EB24D6"/>
    <w:rsid w:val="00F019E3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CB1C"/>
  <w15:chartTrackingRefBased/>
  <w15:docId w15:val="{11E63036-1805-45DF-993C-98C3EDEC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3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3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3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3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3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3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3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3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3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3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3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3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Agnieszka Furtek</cp:lastModifiedBy>
  <cp:revision>7</cp:revision>
  <cp:lastPrinted>2025-11-28T10:17:00Z</cp:lastPrinted>
  <dcterms:created xsi:type="dcterms:W3CDTF">2025-11-19T06:50:00Z</dcterms:created>
  <dcterms:modified xsi:type="dcterms:W3CDTF">2026-01-23T10:34:00Z</dcterms:modified>
</cp:coreProperties>
</file>